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税收筹划大赛比赛流程</w:t>
      </w:r>
    </w:p>
    <w:p>
      <w:pPr>
        <w:rPr>
          <w:b/>
        </w:rPr>
      </w:pPr>
      <w:r>
        <w:rPr>
          <w:rFonts w:hint="eastAsia"/>
          <w:b/>
        </w:rPr>
        <w:t>初赛</w:t>
      </w:r>
    </w:p>
    <w:p>
      <w:pPr>
        <w:rPr>
          <w:b/>
        </w:rPr>
      </w:pPr>
      <w:r>
        <w:rPr>
          <w:rFonts w:hint="eastAsia"/>
          <w:b/>
        </w:rPr>
        <w:t>关键事项：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两个班级分两个赛场，每个赛场以指导老师和各组组长作为评委。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初赛前一天（第二十周周二），各组组长向指导老师提交电子版筹划报告。并于初赛当天比赛开始前提交一份纸板筹划报告（须有封面用于填写成绩）。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赛前抽签决定先后顺序，各小组人员必须都到齐。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每小组</w:t>
      </w:r>
      <w:r>
        <w:t>15-25</w:t>
      </w:r>
      <w:r>
        <w:rPr>
          <w:rFonts w:hint="eastAsia"/>
        </w:rPr>
        <w:t>分钟，</w:t>
      </w:r>
      <w:r>
        <w:t>10-15</w:t>
      </w:r>
      <w:r>
        <w:rPr>
          <w:rFonts w:hint="eastAsia"/>
        </w:rPr>
        <w:t>分钟展示，</w:t>
      </w:r>
      <w:r>
        <w:t>5-10</w:t>
      </w:r>
      <w:r>
        <w:rPr>
          <w:rFonts w:hint="eastAsia"/>
        </w:rPr>
        <w:t>分钟评委提问。后由评委给出分数（本组组长回避），交由记分员计算最终得分（最终得分</w:t>
      </w:r>
      <w:r>
        <w:t>=</w:t>
      </w:r>
      <w:r>
        <w:rPr>
          <w:rFonts w:hint="eastAsia"/>
        </w:rPr>
        <w:t>指导老师分数</w:t>
      </w:r>
      <w:r>
        <w:t>*60%+</w:t>
      </w:r>
      <w:r>
        <w:rPr>
          <w:rFonts w:hint="eastAsia"/>
        </w:rPr>
        <w:t>各组长分数的平均数</w:t>
      </w:r>
      <w:r>
        <w:t>*40%</w:t>
      </w:r>
      <w:r>
        <w:rPr>
          <w:rFonts w:hint="eastAsia"/>
        </w:rPr>
        <w:t>）</w:t>
      </w:r>
    </w:p>
    <w:p>
      <w:pPr>
        <w:pStyle w:val="10"/>
        <w:numPr>
          <w:ilvl w:val="0"/>
          <w:numId w:val="1"/>
        </w:numPr>
        <w:ind w:firstLineChars="0"/>
      </w:pPr>
      <w:r>
        <w:rPr>
          <w:rFonts w:hint="eastAsia"/>
        </w:rPr>
        <w:t>比赛结束后由最终得分决出可以进入决赛的组别（财政班</w:t>
      </w:r>
      <w:r>
        <w:t>3</w:t>
      </w:r>
      <w:r>
        <w:rPr>
          <w:rFonts w:hint="eastAsia"/>
        </w:rPr>
        <w:t>组，税收班</w:t>
      </w:r>
      <w:r>
        <w:t>3</w:t>
      </w:r>
      <w:r>
        <w:rPr>
          <w:rFonts w:hint="eastAsia"/>
        </w:rPr>
        <w:t>组），由指导教师当场宣布结果。</w:t>
      </w:r>
    </w:p>
    <w:p/>
    <w:tbl>
      <w:tblPr>
        <w:tblStyle w:val="5"/>
        <w:tblpPr w:leftFromText="180" w:rightFromText="180" w:vertAnchor="text" w:horzAnchor="margin" w:tblpY="-40"/>
        <w:tblW w:w="39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时间：第二十周周三下午</w:t>
            </w:r>
            <w:r>
              <w:t>5-8</w:t>
            </w:r>
            <w:r>
              <w:rPr>
                <w:rFonts w:hint="eastAsia"/>
              </w:rPr>
              <w:t>节；</w:t>
            </w:r>
            <w:r>
              <w:t xml:space="preserve">   </w:t>
            </w:r>
            <w:r>
              <w:rPr>
                <w:rFonts w:hint="eastAsia"/>
              </w:rPr>
              <w:t>地点：</w:t>
            </w:r>
            <w:r>
              <w:rPr>
                <w:rFonts w:hint="eastAsia"/>
                <w:lang w:eastAsia="zh-CN"/>
              </w:rPr>
              <w:t>教务系统上课地点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宣布比赛规则和流程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各小组抽签决定先后顺序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各小组上交一份纸版筹划报告给评委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各组依次演示，演示后接受评委提问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所有评委给分（本组组长回避），记分员收取评分表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下一组演示时记分员统计上一组的分数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所有小组演示结束后，依得分排序，宣布获胜组</w:t>
            </w:r>
          </w:p>
        </w:tc>
      </w:tr>
    </w:tbl>
    <w:p/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决赛</w:t>
      </w:r>
    </w:p>
    <w:p>
      <w:r>
        <w:t>1.</w:t>
      </w:r>
      <w:r>
        <w:rPr>
          <w:rFonts w:hint="eastAsia"/>
        </w:rPr>
        <w:t>由在初赛中获胜的六组参赛，由三位指导老师及外邀专家担任评委。</w:t>
      </w:r>
    </w:p>
    <w:p>
      <w:pPr>
        <w:pStyle w:val="10"/>
        <w:ind w:firstLine="0" w:firstLineChars="0"/>
      </w:pPr>
      <w:r>
        <w:t>2.</w:t>
      </w:r>
      <w:r>
        <w:rPr>
          <w:rFonts w:hint="eastAsia"/>
        </w:rPr>
        <w:t>决赛前一天（第二十周周四）各组组长提交电子版筹划报告。并于决赛当天比赛开始前提交三份纸板筹划报告。</w:t>
      </w:r>
    </w:p>
    <w:p>
      <w:pPr>
        <w:pStyle w:val="10"/>
        <w:ind w:firstLine="0" w:firstLineChars="0"/>
      </w:pPr>
      <w:r>
        <w:t xml:space="preserve">3. </w:t>
      </w:r>
      <w:r>
        <w:rPr>
          <w:rFonts w:hint="eastAsia"/>
        </w:rPr>
        <w:t>赛前抽签决定先后顺序，各小组人员必须都到齐。</w:t>
      </w:r>
    </w:p>
    <w:p>
      <w:pPr>
        <w:pStyle w:val="10"/>
        <w:ind w:firstLine="0" w:firstLineChars="0"/>
      </w:pPr>
      <w:r>
        <w:t>4.</w:t>
      </w:r>
      <w:r>
        <w:rPr>
          <w:rFonts w:hint="eastAsia"/>
        </w:rPr>
        <w:t xml:space="preserve"> 每小组</w:t>
      </w:r>
      <w:r>
        <w:t>15-25</w:t>
      </w:r>
      <w:r>
        <w:rPr>
          <w:rFonts w:hint="eastAsia"/>
        </w:rPr>
        <w:t>分钟，</w:t>
      </w:r>
      <w:r>
        <w:t>10-15</w:t>
      </w:r>
      <w:r>
        <w:rPr>
          <w:rFonts w:hint="eastAsia"/>
        </w:rPr>
        <w:t>分钟展示，</w:t>
      </w:r>
      <w:r>
        <w:t>5-10</w:t>
      </w:r>
      <w:r>
        <w:rPr>
          <w:rFonts w:hint="eastAsia"/>
        </w:rPr>
        <w:t>分钟评委提问。</w:t>
      </w:r>
    </w:p>
    <w:p>
      <w:pPr>
        <w:pStyle w:val="10"/>
        <w:ind w:firstLine="0" w:firstLineChars="0"/>
      </w:pPr>
      <w:r>
        <w:rPr>
          <w:rFonts w:hint="eastAsia"/>
        </w:rPr>
        <w:t>5所有小组演示完毕后，评委将分数交由记分员计算最终得分（最终得分</w:t>
      </w:r>
      <w:r>
        <w:t>=</w:t>
      </w:r>
      <w:r>
        <w:rPr>
          <w:rFonts w:hint="eastAsia"/>
        </w:rPr>
        <w:t>所有评委分数加总）。</w:t>
      </w:r>
    </w:p>
    <w:p>
      <w:pPr>
        <w:pStyle w:val="10"/>
        <w:ind w:firstLine="0" w:firstLineChars="0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依最终得分排序决出一二三等奖，当场宣布结果并颁发获奖证书。（一等奖</w:t>
      </w:r>
      <w:r>
        <w:t>1</w:t>
      </w:r>
      <w:r>
        <w:rPr>
          <w:rFonts w:hint="eastAsia"/>
        </w:rPr>
        <w:t>组，二等奖</w:t>
      </w:r>
      <w:r>
        <w:t>2</w:t>
      </w:r>
      <w:r>
        <w:rPr>
          <w:rFonts w:hint="eastAsia"/>
        </w:rPr>
        <w:t>组，三等奖</w:t>
      </w:r>
      <w:r>
        <w:t>3</w:t>
      </w:r>
      <w:r>
        <w:rPr>
          <w:rFonts w:hint="eastAsia"/>
        </w:rPr>
        <w:t>组）</w:t>
      </w:r>
    </w:p>
    <w:p/>
    <w:p>
      <w:r>
        <w:t xml:space="preserve">    </w:t>
      </w:r>
    </w:p>
    <w:tbl>
      <w:tblPr>
        <w:tblStyle w:val="5"/>
        <w:tblpPr w:leftFromText="180" w:rightFromText="180" w:vertAnchor="text" w:horzAnchor="margin" w:tblpY="-40"/>
        <w:tblW w:w="39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时间：第二十周周五上午</w:t>
            </w:r>
            <w:r>
              <w:rPr>
                <w:b/>
                <w:bCs/>
              </w:rPr>
              <w:t>1-4</w:t>
            </w:r>
            <w:r>
              <w:rPr>
                <w:rFonts w:hint="eastAsia"/>
                <w:b/>
                <w:bCs/>
              </w:rPr>
              <w:t>节</w:t>
            </w:r>
            <w:r>
              <w:rPr>
                <w:b/>
                <w:bCs/>
              </w:rPr>
              <w:t xml:space="preserve">        </w:t>
            </w:r>
            <w:r>
              <w:rPr>
                <w:rFonts w:hint="eastAsia"/>
                <w:b/>
                <w:bCs/>
              </w:rPr>
              <w:t>地点：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待定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宣布比赛规则流程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抽签决定先后顺序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各小组上交一份纸版筹划报告给评委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各组依次演示，演示后接受评委提问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所有小组演示结束后评委老师讲话，此时记分员统计分数并排序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r>
              <w:rPr>
                <w:rFonts w:hint="eastAsia"/>
              </w:rPr>
              <w:t>宣布一、二、三等奖获得者并颁发证书。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1B6974"/>
    <w:multiLevelType w:val="multilevel"/>
    <w:tmpl w:val="5E1B69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FlZWFiNWZiZTExMWMyOWE0OGM2YjcwZGUyNzc0NTcifQ=="/>
  </w:docVars>
  <w:rsids>
    <w:rsidRoot w:val="00047DB5"/>
    <w:rsid w:val="00006D0E"/>
    <w:rsid w:val="00032344"/>
    <w:rsid w:val="00042ABF"/>
    <w:rsid w:val="00042FB8"/>
    <w:rsid w:val="00047DB5"/>
    <w:rsid w:val="00064120"/>
    <w:rsid w:val="000D00BF"/>
    <w:rsid w:val="000E4918"/>
    <w:rsid w:val="00156DBB"/>
    <w:rsid w:val="001F116A"/>
    <w:rsid w:val="00221E1A"/>
    <w:rsid w:val="00223575"/>
    <w:rsid w:val="00246920"/>
    <w:rsid w:val="002C1E74"/>
    <w:rsid w:val="00302794"/>
    <w:rsid w:val="0035058E"/>
    <w:rsid w:val="00352EDE"/>
    <w:rsid w:val="003B0E25"/>
    <w:rsid w:val="003E4251"/>
    <w:rsid w:val="004757DA"/>
    <w:rsid w:val="005A4E87"/>
    <w:rsid w:val="005C3A83"/>
    <w:rsid w:val="005D0780"/>
    <w:rsid w:val="00624199"/>
    <w:rsid w:val="0072106B"/>
    <w:rsid w:val="00733A0D"/>
    <w:rsid w:val="007C1E4B"/>
    <w:rsid w:val="007D1F90"/>
    <w:rsid w:val="008074D3"/>
    <w:rsid w:val="00823D83"/>
    <w:rsid w:val="00864247"/>
    <w:rsid w:val="008823C9"/>
    <w:rsid w:val="009579C1"/>
    <w:rsid w:val="00985CDA"/>
    <w:rsid w:val="009A0088"/>
    <w:rsid w:val="009A1E8A"/>
    <w:rsid w:val="009E7CB5"/>
    <w:rsid w:val="00A87E83"/>
    <w:rsid w:val="00B65C40"/>
    <w:rsid w:val="00BE2897"/>
    <w:rsid w:val="00C16B89"/>
    <w:rsid w:val="00D5104C"/>
    <w:rsid w:val="00D94472"/>
    <w:rsid w:val="00E32D55"/>
    <w:rsid w:val="00E55F73"/>
    <w:rsid w:val="00E64B47"/>
    <w:rsid w:val="00E9472E"/>
    <w:rsid w:val="21DE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3"/>
    <w:semiHidden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字符"/>
    <w:link w:val="2"/>
    <w:semiHidden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719</Words>
  <Characters>757</Characters>
  <Lines>5</Lines>
  <Paragraphs>1</Paragraphs>
  <TotalTime>38</TotalTime>
  <ScaleCrop>false</ScaleCrop>
  <LinksUpToDate>false</LinksUpToDate>
  <CharactersWithSpaces>775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2017-06-14T04:43:00Z</dcterms:created>
  <dc:creator>fjcxm</dc:creator>
  <cp:lastModifiedBy>芋头</cp:lastModifiedBy>
  <cp:lastPrinted>2017-06-14T04:43:00Z</cp:lastPrinted>
  <dcterms:modified xsi:type="dcterms:W3CDTF">2022-06-20T05:37:52Z</dcterms:modified>
  <dc:title>税收筹划大赛比赛流程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D4A22373CEC34F3FBF12CD5F6ECC3DFA</vt:lpwstr>
  </property>
</Properties>
</file>