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" w:right="395" w:rightChars="188" w:firstLine="72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会计与金融学院本科毕业论文</w:t>
      </w:r>
    </w:p>
    <w:p>
      <w:pPr>
        <w:ind w:left="-19" w:leftChars="-9" w:firstLine="32" w:firstLineChars="9"/>
        <w:jc w:val="center"/>
      </w:pPr>
      <w:r>
        <w:rPr>
          <w:rFonts w:hint="eastAsia" w:ascii="宋体" w:hAnsi="宋体" w:eastAsia="宋体"/>
          <w:sz w:val="36"/>
          <w:szCs w:val="36"/>
        </w:rPr>
        <w:t>指导教师专长一览表</w:t>
      </w:r>
    </w:p>
    <w:tbl>
      <w:tblPr>
        <w:tblStyle w:val="5"/>
        <w:tblW w:w="104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"/>
        <w:gridCol w:w="906"/>
        <w:gridCol w:w="2100"/>
        <w:gridCol w:w="5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80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专长领域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商业银行、资本市场、货币市场研究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张天敏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财政与税收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财政税收政策研究、企业纳税行为研究、社会福利研究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税收与会计领域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税收政策、纳税筹划、内控、政府与非营利组织会计、财务会计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葛文荣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财务会计、成本会计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魏英辉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宏观金融管理、证券市场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赵娟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公司的投融资管理、营运资金管理、利润分配、风险管理、并购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赵保卿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审计与会计领域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内部控制、审计与公司治理、财务舞弊与防范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吕得成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微观经济学理论、行为经济学、博弈论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史继坤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项目投资管理、筹资管理、运营管理、业绩的考核与评价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戴伟娟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业绩评价、TOC制约理论、本量利分析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危素玉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税收领域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税收政策、税制改革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徐国栋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公司投融资管理、资本市场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张玉缺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投融资、营运资金管理、股利政策、财务报告分析、管理会计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黄洁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国际金融、货币银行、绿色金融、互联网金融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胡欢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纳税筹划、企业盈利能力分析、企业偿债能力分析、财务会计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刘凤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货币理论与货币政策、国际金融、金融监管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华红梅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金融理论与政策、保险、理财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秦家顺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财政、金融领域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财政、金融理论与政策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赵大坤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C621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资本市场、风险管理、金融科技研究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张秀云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国际企业管理，两岸关系，会计财务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杨哲铭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资本结构，投资组合，套利，公司治理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李敏静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金融财务信息科技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证券市场分析、公司定价及财报分析、数据金融与金融模型分析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萧志怡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会计与审计领域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公司理财及公司治理相关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陈晓松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财务分析，公司财务管理，公司经营管理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董佳慧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证券、保险、理财相关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包华瑜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企业会计、政府会计改革、政府债务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丁俐娜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成本管理、政府会计、会计信息披露、企业财务会计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朱萃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商业银行，货币政策，金融中介研究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潘皓青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财务报告信息披露、财务报表分析、会计准则相关问题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胡绘明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证券投资与风险管理、直接金融市场、证券投资与金融风险管理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陈秋霞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会计信息披露问题、企业社会责任、财务报表分析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陈婷婷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货币银行、产业金融、金融监管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张丽丽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财政与税收领域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财政与税收基础理论研究、公共预算、税务会计、社会保障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刘玥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证券、保险、信托相关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李倩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审计、内部控制、财务舞弊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杨明慧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财务分析、财务舞弊、审计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证券分析领域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证券基本面研究、行业结构及行业发展前景研究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樊林堉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会计与财务领域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财务分析、企业绩效评价、生态环境评估、资产评估等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鲁小静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审计、财务舞弊、企业盈余管理、企业内部控制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田婷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财政、金融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张青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会计与财管领域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企业并购绩效（股价）研究、企业并购财务风险控制、财务会计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公司投融资管理、营运资金、股利政策、并购重组、资产定价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王俊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公司/国际/网络金融、金融科技、征信、保险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廖伶欣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新制度经济学，区域经济学，新政治经济学，财政学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李云菲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公司财务、会计信息与资本市场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陈佳悦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A632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公司财务分析,金融经济要素分析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甘瑞春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金融与财务管理领域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资本市场、资产定价理论、金融经济学、环境经济学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陈捷思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资产定价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邓良华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C621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财务管理领域</w:t>
            </w:r>
          </w:p>
        </w:tc>
        <w:tc>
          <w:tcPr>
            <w:tcW w:w="59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公司治理、资产定价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李晨尧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B609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国际会计研究方向、国际会计准则IFRS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张孙金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财务分析，企业内部控制；审计、财务舞弊；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葛泽文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C616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气候变化经济学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环境经济学、绿色金融、公共政策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阎虎勤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C605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财经大数据分析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Python财务数据分析 R计量经济学 IT审计 XBRL可扩展财务报告语言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B620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证券投资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资本市场， 金融科技</w:t>
            </w:r>
          </w:p>
        </w:tc>
      </w:tr>
    </w:tbl>
    <w:p>
      <w:pPr>
        <w:ind w:left="-19" w:leftChars="-9" w:firstLine="18" w:firstLineChars="9"/>
      </w:pPr>
      <w:bookmarkStart w:id="0" w:name="_GoBack"/>
      <w:bookmarkEnd w:id="0"/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WFiNWZiZTExMWMyOWE0OGM2YjcwZGUyNzc0NTcifQ=="/>
  </w:docVars>
  <w:rsids>
    <w:rsidRoot w:val="1DA23941"/>
    <w:rsid w:val="0006308C"/>
    <w:rsid w:val="000B5713"/>
    <w:rsid w:val="00147403"/>
    <w:rsid w:val="00162E37"/>
    <w:rsid w:val="0026056C"/>
    <w:rsid w:val="00310F1A"/>
    <w:rsid w:val="003252BE"/>
    <w:rsid w:val="00365805"/>
    <w:rsid w:val="0040790D"/>
    <w:rsid w:val="004B0658"/>
    <w:rsid w:val="006676D3"/>
    <w:rsid w:val="0068260C"/>
    <w:rsid w:val="00734FE7"/>
    <w:rsid w:val="00851976"/>
    <w:rsid w:val="00900DAA"/>
    <w:rsid w:val="00936739"/>
    <w:rsid w:val="009F1A6A"/>
    <w:rsid w:val="00AD048D"/>
    <w:rsid w:val="00B445ED"/>
    <w:rsid w:val="00B97356"/>
    <w:rsid w:val="00C74510"/>
    <w:rsid w:val="00C866DE"/>
    <w:rsid w:val="00CB3BE7"/>
    <w:rsid w:val="00DF054A"/>
    <w:rsid w:val="00E81B4D"/>
    <w:rsid w:val="1DA23941"/>
    <w:rsid w:val="3F945C48"/>
    <w:rsid w:val="51D75E4E"/>
    <w:rsid w:val="55E0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1580</Words>
  <Characters>1801</Characters>
  <Lines>15</Lines>
  <Paragraphs>4</Paragraphs>
  <TotalTime>50</TotalTime>
  <ScaleCrop>false</ScaleCrop>
  <LinksUpToDate>false</LinksUpToDate>
  <CharactersWithSpaces>1805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2021-09-16T09:33:00Z</dcterms:created>
  <dc:creator>小樊老师</dc:creator>
  <cp:lastModifiedBy>芋头</cp:lastModifiedBy>
  <cp:lastPrinted>2023-09-20T08:16:00Z</cp:lastPrinted>
  <dcterms:modified xsi:type="dcterms:W3CDTF">2024-07-10T03:21:20Z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E70A07D118934A2DBB440FC458049121</vt:lpwstr>
  </property>
</Properties>
</file>