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附表2：创新实践</w:t>
      </w:r>
      <w:r>
        <w:t>班信息统计表</w:t>
      </w:r>
    </w:p>
    <w:p/>
    <w:tbl>
      <w:tblPr>
        <w:tblStyle w:val="3"/>
        <w:tblW w:w="7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8"/>
        <w:gridCol w:w="1188"/>
        <w:gridCol w:w="2307"/>
        <w:gridCol w:w="11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创新实践班信息统计表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阿甘</cp:lastModifiedBy>
  <dcterms:modified xsi:type="dcterms:W3CDTF">2018-06-01T01:51:46Z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